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39b558dde45f42859e81697b3114eb828d32d"/>
    <w:p>
      <w:pPr>
        <w:pStyle w:val="Heading3"/>
      </w:pPr>
      <w:r>
        <w:t xml:space="preserve">Участок Каланчевская — Курский вокзал будет закрыт для движения всех поездов в выходные июля</w:t>
      </w:r>
    </w:p>
    <w:p>
      <w:pPr>
        <w:pStyle w:val="FirstParagraph"/>
      </w:pPr>
      <w:r>
        <w:t xml:space="preserve">09.07.2021</w:t>
      </w:r>
    </w:p>
    <w:p>
      <w:pPr>
        <w:pStyle w:val="BodyText"/>
      </w:pPr>
      <w:r>
        <w:rPr>
          <w:iCs/>
          <w:i/>
          <w:bCs/>
          <w:b/>
        </w:rPr>
        <w:t xml:space="preserve">Участок Каланчевская — Курский вокзал будет закрыт для движения всех поездов с 12:00 до 14:00 в выходные июля. Об этом сообщает Агентство городских новостей «Москва» со ссылкой на пресс-службу Московской железной дороги (МЖД).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выходные июля с 12:00 до 14:00 участок Каланчевская — Курский вокзал МЦД-2 будет закрыт для движения всех поездов. Технологические окна необходимы для его дальнейшей реконструкции. Так, в это время на станции «Каланчевская» и Курском вокзале железнодорожники приступят к работам по строительству новых зданий для диспетчеров с последующим переводом на микропроцессорную систему управления движением поездов»,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на время технологических окон изменятся расписание и маршруты пригородных поездов Курского, Рижского направлений и МЦД-2.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http://timiryazevskiy.mos.ru/presscenter/news/detail/10095677.html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10095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10095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2025-02-23T03:31:00Z</dcterms:created>
  <dcterms:modified xsi:type="dcterms:W3CDTF">2025-02-23T03:31:00Z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