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ab1754c479c730d618a45b873bd6ad6ad58a6b"/>
    <w:p>
      <w:pPr>
        <w:pStyle w:val="Heading3"/>
      </w:pPr>
      <w:r>
        <w:t xml:space="preserve">В декабре будут завершены работы по замене лифтов по 9 адресам Тимирязевского района</w:t>
      </w:r>
    </w:p>
    <w:p>
      <w:pPr>
        <w:pStyle w:val="FirstParagraph"/>
      </w:pPr>
      <w:r>
        <w:t xml:space="preserve">20.10.2015</w:t>
      </w:r>
    </w:p>
    <w:p>
      <w:pPr>
        <w:pStyle w:val="BodyText"/>
      </w:pPr>
      <w:r>
        <w:t xml:space="preserve">В декабре 2015 года в Тимирязевском районе завершаться работы по замене лифтов по 9 адресам: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Начало работ Окончание работ</w:t>
      </w:r>
    </w:p>
    <w:p>
      <w:pPr>
        <w:pStyle w:val="BodyText"/>
      </w:pPr>
      <w:r>
        <w:br/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t xml:space="preserve">Дмитровское шоссе, дом 52</w:t>
            </w:r>
          </w:p>
        </w:tc>
        <w:tc>
          <w:tcPr/>
          <w:p>
            <w:pPr>
              <w:jc w:val="left"/>
            </w:pPr>
            <w:r>
              <w:t xml:space="preserve">ООО "СпецЛифтСервис"</w:t>
            </w:r>
          </w:p>
        </w:tc>
        <w:tc>
          <w:tcPr/>
          <w:p>
            <w:pPr>
              <w:jc w:val="left"/>
            </w:pPr>
            <w:r>
              <w:t xml:space="preserve">30.10.2015</w:t>
            </w:r>
          </w:p>
        </w:tc>
        <w:tc>
          <w:tcPr/>
          <w:p>
            <w:pPr>
              <w:jc w:val="left"/>
            </w:pPr>
            <w:r>
              <w:t xml:space="preserve">18.12.2015</w:t>
            </w:r>
          </w:p>
        </w:tc>
      </w:tr>
      <w:tr>
        <w:tc>
          <w:tcPr/>
          <w:p>
            <w:pPr>
              <w:jc w:val="left"/>
            </w:pPr>
            <w:r>
              <w:t xml:space="preserve">Дмитровское шоссе, дом 52</w:t>
            </w:r>
          </w:p>
        </w:tc>
        <w:tc>
          <w:tcPr/>
          <w:p>
            <w:pPr>
              <w:jc w:val="left"/>
            </w:pPr>
            <w:r>
              <w:t xml:space="preserve">ООО "СпецЛифтСервис"</w:t>
            </w:r>
          </w:p>
        </w:tc>
        <w:tc>
          <w:tcPr/>
          <w:p>
            <w:pPr>
              <w:jc w:val="left"/>
            </w:pPr>
            <w:r>
              <w:t xml:space="preserve">30.10.2015</w:t>
            </w:r>
          </w:p>
        </w:tc>
        <w:tc>
          <w:tcPr/>
          <w:p>
            <w:pPr>
              <w:jc w:val="left"/>
            </w:pPr>
            <w:r>
              <w:t xml:space="preserve">18.12.2015</w:t>
            </w:r>
          </w:p>
        </w:tc>
      </w:tr>
      <w:tr>
        <w:tc>
          <w:tcPr/>
          <w:p>
            <w:pPr>
              <w:jc w:val="left"/>
            </w:pPr>
            <w:r>
              <w:t xml:space="preserve">Дмитровское шоссе, дом 52</w:t>
            </w:r>
          </w:p>
        </w:tc>
        <w:tc>
          <w:tcPr/>
          <w:p>
            <w:pPr>
              <w:jc w:val="left"/>
            </w:pPr>
            <w:r>
              <w:t xml:space="preserve">ООО "СпецЛифтСервис"</w:t>
            </w:r>
          </w:p>
        </w:tc>
        <w:tc>
          <w:tcPr/>
          <w:p>
            <w:pPr>
              <w:jc w:val="left"/>
            </w:pPr>
            <w:r>
              <w:t xml:space="preserve">30.10.2015</w:t>
            </w:r>
          </w:p>
        </w:tc>
        <w:tc>
          <w:tcPr/>
          <w:p>
            <w:pPr>
              <w:jc w:val="left"/>
            </w:pPr>
            <w:r>
              <w:t xml:space="preserve">18.12.2015</w:t>
            </w:r>
          </w:p>
        </w:tc>
      </w:tr>
      <w:tr>
        <w:tc>
          <w:tcPr/>
          <w:p>
            <w:pPr>
              <w:jc w:val="left"/>
            </w:pPr>
            <w:r>
              <w:t xml:space="preserve">Дмитровское шоссе, дом 52</w:t>
            </w:r>
          </w:p>
        </w:tc>
        <w:tc>
          <w:tcPr/>
          <w:p>
            <w:pPr>
              <w:jc w:val="left"/>
            </w:pPr>
            <w:r>
              <w:t xml:space="preserve">ООО "СпецЛифтСервис"</w:t>
            </w:r>
          </w:p>
        </w:tc>
        <w:tc>
          <w:tcPr/>
          <w:p>
            <w:pPr>
              <w:jc w:val="left"/>
            </w:pPr>
            <w:r>
              <w:t xml:space="preserve">30.10.2015</w:t>
            </w:r>
          </w:p>
        </w:tc>
        <w:tc>
          <w:tcPr/>
          <w:p>
            <w:pPr>
              <w:jc w:val="left"/>
            </w:pPr>
            <w:r>
              <w:t xml:space="preserve">18.12.2015</w:t>
            </w:r>
          </w:p>
        </w:tc>
      </w:tr>
      <w:tr>
        <w:tc>
          <w:tcPr/>
          <w:p>
            <w:pPr>
              <w:jc w:val="left"/>
            </w:pPr>
            <w:r>
              <w:t xml:space="preserve">Костякова улица, дом 6/5</w:t>
            </w:r>
          </w:p>
        </w:tc>
        <w:tc>
          <w:tcPr/>
          <w:p>
            <w:pPr>
              <w:jc w:val="left"/>
            </w:pPr>
            <w:r>
              <w:t xml:space="preserve">ООО "СпецЛифтСервис"</w:t>
            </w:r>
          </w:p>
        </w:tc>
        <w:tc>
          <w:tcPr/>
          <w:p>
            <w:pPr>
              <w:jc w:val="left"/>
            </w:pPr>
            <w:r>
              <w:t xml:space="preserve">30.10.2015</w:t>
            </w:r>
          </w:p>
        </w:tc>
        <w:tc>
          <w:tcPr/>
          <w:p>
            <w:pPr>
              <w:jc w:val="left"/>
            </w:pPr>
            <w:r>
              <w:t xml:space="preserve">18.12.2015</w:t>
            </w:r>
          </w:p>
        </w:tc>
      </w:tr>
      <w:tr>
        <w:tc>
          <w:tcPr/>
          <w:p>
            <w:pPr>
              <w:jc w:val="left"/>
            </w:pPr>
            <w:r>
              <w:t xml:space="preserve">Костякова улица, дом 6/5</w:t>
            </w:r>
          </w:p>
        </w:tc>
        <w:tc>
          <w:tcPr/>
          <w:p>
            <w:pPr>
              <w:jc w:val="left"/>
            </w:pPr>
            <w:r>
              <w:t xml:space="preserve">ООО "СпецЛифтСервис"</w:t>
            </w:r>
          </w:p>
        </w:tc>
        <w:tc>
          <w:tcPr/>
          <w:p>
            <w:pPr>
              <w:jc w:val="left"/>
            </w:pPr>
            <w:r>
              <w:t xml:space="preserve">30.10.2015</w:t>
            </w:r>
          </w:p>
        </w:tc>
        <w:tc>
          <w:tcPr/>
          <w:p>
            <w:pPr>
              <w:jc w:val="left"/>
            </w:pPr>
            <w:r>
              <w:t xml:space="preserve">18.12.2015</w:t>
            </w:r>
          </w:p>
        </w:tc>
      </w:tr>
      <w:tr>
        <w:tc>
          <w:tcPr/>
          <w:p>
            <w:pPr>
              <w:jc w:val="left"/>
            </w:pPr>
            <w:r>
              <w:t xml:space="preserve">Костякова улица, дом 6/5</w:t>
            </w:r>
          </w:p>
        </w:tc>
        <w:tc>
          <w:tcPr/>
          <w:p>
            <w:pPr>
              <w:jc w:val="left"/>
            </w:pPr>
            <w:r>
              <w:t xml:space="preserve">ООО "СпецЛифтСервис"</w:t>
            </w:r>
          </w:p>
        </w:tc>
        <w:tc>
          <w:tcPr/>
          <w:p>
            <w:pPr>
              <w:jc w:val="left"/>
            </w:pPr>
            <w:r>
              <w:t xml:space="preserve">30.10.2015</w:t>
            </w:r>
          </w:p>
        </w:tc>
        <w:tc>
          <w:tcPr/>
          <w:p>
            <w:pPr>
              <w:jc w:val="left"/>
            </w:pPr>
            <w:r>
              <w:t xml:space="preserve">18.12.2015</w:t>
            </w:r>
          </w:p>
        </w:tc>
      </w:tr>
      <w:tr>
        <w:tc>
          <w:tcPr/>
          <w:p>
            <w:pPr>
              <w:jc w:val="left"/>
            </w:pPr>
            <w:r>
              <w:t xml:space="preserve">Костякова улица, дом 6/5</w:t>
            </w:r>
          </w:p>
        </w:tc>
        <w:tc>
          <w:tcPr/>
          <w:p>
            <w:pPr>
              <w:jc w:val="left"/>
            </w:pPr>
            <w:r>
              <w:t xml:space="preserve">ООО "СпецЛифтСервис"</w:t>
            </w:r>
          </w:p>
        </w:tc>
        <w:tc>
          <w:tcPr/>
          <w:p>
            <w:pPr>
              <w:jc w:val="left"/>
            </w:pPr>
            <w:r>
              <w:t xml:space="preserve">30.10.2015</w:t>
            </w:r>
          </w:p>
        </w:tc>
        <w:tc>
          <w:tcPr/>
          <w:p>
            <w:pPr>
              <w:jc w:val="left"/>
            </w:pPr>
            <w:r>
              <w:t xml:space="preserve">18.12.2015</w:t>
            </w:r>
          </w:p>
        </w:tc>
      </w:tr>
      <w:tr>
        <w:tc>
          <w:tcPr/>
          <w:p>
            <w:pPr>
              <w:jc w:val="left"/>
            </w:pPr>
            <w:r>
              <w:t xml:space="preserve">Локомотивный проезд, дом 15, кор. 2</w:t>
            </w:r>
          </w:p>
        </w:tc>
        <w:tc>
          <w:tcPr/>
          <w:p>
            <w:pPr>
              <w:jc w:val="left"/>
            </w:pPr>
            <w:r>
              <w:t xml:space="preserve">ООО "СпецЛифтСервис"</w:t>
            </w:r>
          </w:p>
        </w:tc>
        <w:tc>
          <w:tcPr/>
          <w:p>
            <w:pPr>
              <w:jc w:val="left"/>
            </w:pPr>
            <w:r>
              <w:t xml:space="preserve">11.11.2015</w:t>
            </w:r>
          </w:p>
        </w:tc>
        <w:tc>
          <w:tcPr/>
          <w:p>
            <w:pPr>
              <w:jc w:val="left"/>
            </w:pPr>
            <w:r>
              <w:t xml:space="preserve">25.12.2015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- За каждым объектом будет закреплен инженер технического надзора заказчика – Фонда капитального ремонта многоквартирных домов города Москвы, который обязан осуществлять контроль сроков выполнения работ, соответствия поставляемого оборудования и материалов условиям договора, качества выполнения работ требованиям нормативной документации.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http://timiryazevskiy.mos.ru/overhaul/detail/2239013.html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Тимирязевского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miryazevskiy.mos.ru" TargetMode="External" /><Relationship Type="http://schemas.openxmlformats.org/officeDocument/2006/relationships/hyperlink" Id="rId20" Target="http://timiryazevskiy.mos.ru/overhaul/detail/22390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miryazevskiy.mos.ru" TargetMode="External" /><Relationship Type="http://schemas.openxmlformats.org/officeDocument/2006/relationships/hyperlink" Id="rId20" Target="http://timiryazevskiy.mos.ru/overhaul/detail/22390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2025-04-15T20:30:41Z</dcterms:created>
  <dcterms:modified xsi:type="dcterms:W3CDTF">2025-04-15T20:30:41Z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