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8d4b7ed970bbc6b0579b74a5cbf1b774b3deb0"/>
    <w:p>
      <w:pPr>
        <w:pStyle w:val="Heading3"/>
      </w:pPr>
      <w:r>
        <w:t xml:space="preserve">В Фонде капитального ремонта Москвы подвели итоги работы горячей линии</w:t>
      </w:r>
    </w:p>
    <w:p>
      <w:pPr>
        <w:pStyle w:val="FirstParagraph"/>
      </w:pPr>
      <w:r>
        <w:t xml:space="preserve">29.09.2015</w:t>
      </w:r>
    </w:p>
    <w:p>
      <w:pPr>
        <w:pStyle w:val="BodyText"/>
      </w:pPr>
      <w:r>
        <w:br/>
      </w:r>
    </w:p>
    <w:p>
      <w:pPr>
        <w:pStyle w:val="BodyText"/>
      </w:pPr>
      <w:r>
        <w:br/>
      </w:r>
    </w:p>
    <w:p>
      <w:pPr>
        <w:pStyle w:val="BodyText"/>
      </w:pPr>
      <w:r>
        <w:br/>
      </w:r>
    </w:p>
    <w:p>
      <w:pPr>
        <w:pStyle w:val="BodyText"/>
      </w:pPr>
      <w:r>
        <w:drawing>
          <wp:inline>
            <wp:extent cx="4686300" cy="3476625"/>
            <wp:effectExtent b="0" l="0" r="0" t="0"/>
            <wp:docPr descr="" title="" id="21" name="Picture"/>
            <a:graphic>
              <a:graphicData uri="http://schemas.openxmlformats.org/drawingml/2006/picture">
                <pic:pic>
                  <pic:nvPicPr>
                    <pic:cNvPr descr="/mnt/u01/sites/timiryazevskiy.mos.ru/www/upload/medialibrary/e30/fond-kapremonta.jpg" id="22" name="Picture"/>
                    <pic:cNvPicPr>
                      <a:picLocks noChangeArrowheads="1" noChangeAspect="1"/>
                    </pic:cNvPicPr>
                  </pic:nvPicPr>
                  <pic:blipFill>
                    <a:blip r:embed="rId20"/>
                    <a:stretch>
                      <a:fillRect/>
                    </a:stretch>
                  </pic:blipFill>
                  <pic:spPr bwMode="auto">
                    <a:xfrm>
                      <a:off x="0" y="0"/>
                      <a:ext cx="4686300" cy="3476625"/>
                    </a:xfrm>
                    <a:prstGeom prst="rect">
                      <a:avLst/>
                    </a:prstGeom>
                    <a:noFill/>
                    <a:ln w="9525">
                      <a:noFill/>
                      <a:headEnd/>
                      <a:tailEnd/>
                    </a:ln>
                  </pic:spPr>
                </pic:pic>
              </a:graphicData>
            </a:graphic>
          </wp:inline>
        </w:drawing>
      </w:r>
    </w:p>
    <w:p>
      <w:pPr>
        <w:pStyle w:val="BodyText"/>
      </w:pPr>
      <w:r>
        <w:br/>
      </w:r>
    </w:p>
    <w:p>
      <w:pPr>
        <w:pStyle w:val="BodyText"/>
      </w:pPr>
      <w:r>
        <w:t xml:space="preserve">В Фонде капитального ремонта в феврале месяце текущего года была активирована работа горячей линии. По итогам проведенной работы Фонд поделился итогами его работы за прошедшие восемь месяцев. За это время специалистами горячей линии было принято более 40 тысяч звонков граждан. В первое время работы линии основные вопросы касались способа выбора накопления средств на капитальный ремонт многоквартирных домов, затем москвичи стали интересоваться нюансами региональной программы.</w:t>
      </w:r>
    </w:p>
    <w:p>
      <w:pPr>
        <w:pStyle w:val="BodyText"/>
      </w:pPr>
      <w:r>
        <w:br/>
      </w:r>
    </w:p>
    <w:p>
      <w:pPr>
        <w:pStyle w:val="BodyText"/>
      </w:pPr>
      <w:r>
        <w:br/>
      </w:r>
    </w:p>
    <w:p>
      <w:pPr>
        <w:pStyle w:val="BodyText"/>
      </w:pPr>
      <w:r>
        <w:br/>
      </w:r>
    </w:p>
    <w:p>
      <w:pPr>
        <w:pStyle w:val="BodyText"/>
      </w:pPr>
      <w:r>
        <w:t xml:space="preserve">«Большинство горожан – порядка 86,8% – интересовали вопросы общего информационного характера - варианты накопления средств, законодательная база, условия выполнения работ. Самыми активными среди звонивших оказались работающие специалисты - 38,3%, льготники - 30% и пенсионеры - 24,7%. Среди всех обратившихся 72,4% представились собственниками помещений и 6,6% нанимателями», - сообщили сотрудники Фонда капитального ремонта.</w:t>
      </w:r>
    </w:p>
    <w:p>
      <w:pPr>
        <w:pStyle w:val="BodyText"/>
      </w:pPr>
      <w:r>
        <w:br/>
      </w:r>
    </w:p>
    <w:p>
      <w:pPr>
        <w:pStyle w:val="BodyText"/>
      </w:pPr>
      <w:r>
        <w:br/>
      </w:r>
    </w:p>
    <w:p>
      <w:pPr>
        <w:pStyle w:val="BodyText"/>
      </w:pPr>
      <w:r>
        <w:br/>
      </w:r>
    </w:p>
    <w:p>
      <w:pPr>
        <w:pStyle w:val="BodyText"/>
      </w:pPr>
      <w:r>
        <w:t xml:space="preserve">ИСТОЧНИК: информационный портал газеты "Север столицы"</w:t>
      </w:r>
    </w:p>
    <w:p>
      <w:pPr>
        <w:pStyle w:val="BodyText"/>
      </w:pPr>
      <w:hyperlink r:id="rId23">
        <w:r>
          <w:rPr>
            <w:rStyle w:val="Hyperlink"/>
          </w:rPr>
          <w:t xml:space="preserve">http://severstolici.ru/news/zhkkh_i_stroitelstvo/poryadka_40_tysyach_obrashcheniy_postupilo_na_goryachuyu_liniyu_po_voprosam_kapremonta_za_8_mesyatse/</w:t>
        </w:r>
      </w:hyperlink>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http://timiryazevskiy.mos.ru/overhaul/detail/2187784.html</w:t>
        </w:r>
      </w:hyperlink>
    </w:p>
    <w:p>
      <w:pPr>
        <w:pStyle w:val="BodyText"/>
      </w:pPr>
      <w:hyperlink r:id="rId25">
        <w:r>
          <w:rPr>
            <w:rStyle w:val="Hyperlink"/>
          </w:rPr>
          <w:t xml:space="preserve">Управа Тимирязевского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timiryazevskiy.mos.ru" TargetMode="External" /><Relationship Type="http://schemas.openxmlformats.org/officeDocument/2006/relationships/hyperlink" Id="rId24" Target="http://timiryazevskiy.mos.ru/overhaul/detail/2187784.html" TargetMode="External" /><Relationship Type="http://schemas.openxmlformats.org/officeDocument/2006/relationships/hyperlink" Id="rId23" Target="&#1042;%20&#1060;&#1086;&#1085;&#1076;&#1077;%20&#1082;&#1072;&#1087;&#1080;&#1090;&#1072;&#1083;&#1100;&#1085;&#1086;&#1075;&#1086;%20&#1088;&#1077;&#1084;&#1086;&#1085;&#1090;&#1072;%20&#1074;%20&#1092;&#1077;&#1074;&#1088;&#1072;&#1083;&#1077;%20&#1084;&#1077;&#1089;&#1103;&#1094;&#1077;%20&#1090;&#1077;&#1082;&#1091;&#1097;&#1077;&#1075;&#1086;%20&#1075;&#1086;&#1076;&#1072;%20&#1073;&#1099;&#1083;&#1072;%20&#1072;&#1082;&#1090;&#1080;&#1074;&#1080;&#1088;&#1086;&#1074;&#1072;&#1085;&#1072;%20&#1088;&#1072;&#1073;&#1086;&#1090;&#1072;%20&#1075;&#1086;&#1088;&#1103;&#1095;&#1077;&#1081;%20&#1083;&#1080;&#1085;&#1080;&#1080;.%20&#1055;&#1086;%20&#1080;&#1090;&#1086;&#1075;&#1072;&#1084;%20&#1087;&#1088;&#1086;&#1074;&#1077;&#1076;&#1077;&#1085;&#1085;&#1086;&#1081;%20&#1088;&#1072;&#1073;&#1086;&#1090;&#1099;%20&#1060;&#1086;&#1085;&#1076;%20&#1087;&#1086;&#1076;&#1077;&#1083;&#1080;&#1083;&#1089;&#1103;%20&#1080;&#1090;&#1086;&#1075;&#1072;&#1084;&#1080;%20&#1077;&#1075;&#1086;%20&#1088;&#1072;&#1073;&#1086;&#1090;&#1099;%20&#1079;&#1072;%20&#1087;&#1088;&#1086;&#1096;&#1077;&#1076;&#1096;&#1080;&#1077;%20&#1074;&#1086;&#1089;&#1077;&#1084;&#1100;%20&#1084;&#1077;&#1089;&#1103;&#1094;&#1077;&#1074;.%20&#1047;&#1072;%20&#1101;&#1090;&#1086;%20&#1074;&#1088;&#1077;&#1084;&#1103;%20&#1089;&#1087;&#1077;&#1094;&#1080;&#1072;&#1083;&#1080;&#1089;&#1090;&#1072;&#1084;&#1080;%20&#1075;&#1086;&#1088;&#1103;&#1095;&#1077;&#1081;%20&#1083;&#1080;&#1085;&#1080;&#1080;%20&#1073;&#1099;&#1083;&#1086;%20&#1087;&#1088;&#1080;&#1085;&#1103;&#1090;&#1086;%20&#1073;&#1086;&#1083;&#1077;&#1077;%2040%20&#1090;&#1099;&#1089;&#1103;&#1095;%20&#1079;&#1074;&#1086;&#1085;&#1082;&#1086;&#1074;%20&#1075;&#1088;&#1072;&#1078;&#1076;&#1072;&#1085;.%20&#1042;%20&#1087;&#1077;&#1088;&#1074;&#1086;&#1077;%20&#1074;&#1088;&#1077;&#1084;&#1103;%20&#1088;&#1072;&#1073;&#1086;&#1090;&#1099;%20&#1083;&#1080;&#1085;&#1080;&#1080;%20&#1086;&#1089;&#1085;&#1086;&#1074;&#1085;&#1099;&#1077;%20&#1074;&#1086;&#1087;&#1088;&#1086;&#1089;&#1099;%20&#1082;&#1072;&#1089;&#1072;&#1083;&#1080;&#1089;&#1100;%20&#1089;&#1087;&#1086;&#1089;&#1086;&#1073;&#1072;%20&#1074;&#1099;&#1073;&#1086;&#1088;&#1072;%20&#1085;&#1072;&#1082;&#1086;&#1087;&#1083;&#1077;&#1085;&#1080;&#1103;%20&#1089;&#1088;&#1077;&#1076;&#1089;&#1090;&#1074;%20&#1085;&#1072;%20&#1082;&#1072;&#1087;&#1080;&#1090;&#1072;&#1083;&#1100;&#1085;&#1099;&#1081;%20&#1088;&#1077;&#1084;&#1086;&#1085;&#1090;%20&#1084;&#1085;&#1086;&#1075;&#1086;&#1082;&#1074;&#1072;&#1088;&#1090;&#1080;&#1088;&#1085;&#1099;&#1093;%20&#1076;&#1086;&#1084;&#1086;&#1074;,%20&#1079;&#1072;&#1090;&#1077;&#1084;%20&#1084;&#1086;&#1089;&#1082;&#1074;&#1080;&#1095;&#1080;%20&#1089;&#1090;&#1072;&#1083;&#1080;%20&#1080;&#1085;&#1090;&#1077;&#1088;&#1077;&#1089;&#1086;&#1074;&#1072;&#1090;&#1100;&#1089;&#1103;%20&#1085;&#1102;&#1072;&#1085;&#1089;&#1072;&#1084;&#1080;%20&#1088;&#1077;&#1075;&#1080;&#1086;&#1085;&#1072;&#1083;&#1100;&#1085;&#1086;&#1081;%20&#1087;&#1088;&#1086;&#1075;&#1088;&#1072;&#1084;&#1084;&#1099;.%20%20%20%20%20&#171;&#1041;&#1086;&#1083;&#1100;&#1096;&#1080;&#1085;&#1089;&#1090;&#1074;&#1086;%20&#1075;&#1086;&#1088;&#1086;&#1078;&#1072;&#1085;%20&#8211;%20&#1087;&#1086;&#1088;&#1103;&#1076;&#1082;&#1072;%2086,8%%20&#8211;%20&#1080;&#1085;&#1090;&#1077;&#1088;&#1077;&#1089;&#1086;&#1074;&#1072;&#1083;&#1080;%20&#1074;&#1086;&#1087;&#1088;&#1086;&#1089;&#1099;%20&#1086;&#1073;&#1097;&#1077;&#1075;&#1086;%20&#1080;&#1085;&#1092;&#1086;&#1088;&#1084;&#1072;&#1094;&#1080;&#1086;&#1085;&#1085;&#1086;&#1075;&#1086;%20&#1093;&#1072;&#1088;&#1072;&#1082;&#1090;&#1077;&#1088;&#1072;%20-%20&#1074;&#1072;&#1088;&#1080;&#1072;&#1085;&#1090;&#1099;%20&#1085;&#1072;&#1082;&#1086;&#1087;&#1083;&#1077;&#1085;&#1080;&#1103;%20&#1089;&#1088;&#1077;&#1076;&#1089;&#1090;&#1074;,%20&#1079;&#1072;&#1082;&#1086;&#1085;&#1086;&#1076;&#1072;&#1090;&#1077;&#1083;&#1100;&#1085;&#1072;&#1103;%20&#1073;&#1072;&#1079;&#1072;,%20&#1091;&#1089;&#1083;&#1086;&#1074;&#1080;&#1103;%20&#1074;&#1099;&#1087;&#1086;&#1083;&#1085;&#1077;&#1085;&#1080;&#1103;%20&#1088;&#1072;&#1073;&#1086;&#1090;.%20&#1057;&#1072;&#1084;&#1099;&#1084;&#1080;%20&#1072;&#1082;&#1090;&#1080;&#1074;&#1085;&#1099;&#1084;&#1080;%20&#1089;&#1088;&#1077;&#1076;&#1080;%20&#1079;&#1074;&#1086;&#1085;&#1080;&#1074;&#1096;&#1080;&#1093;%20&#1086;&#1082;&#1072;&#1079;&#1072;&#1083;&#1080;&#1089;&#1100;%20&#1088;&#1072;&#1073;&#1086;&#1090;&#1072;&#1102;&#1097;&#1080;&#1077;%20&#1089;&#1087;&#1077;&#1094;&#1080;&#1072;&#1083;&#1080;&#1089;&#1090;&#1099;%20-%2038,3%,%20&#1083;&#1100;&#1075;&#1086;&#1090;&#1085;&#1080;&#1082;&#1080;%20-%2030%%20&#1080;%20&#1087;&#1077;&#1085;&#1089;&#1080;&#1086;&#1085;&#1077;&#1088;&#1099;%20-%2024,7%.%20&#1057;&#1088;&#1077;&#1076;&#1080;%20&#1074;&#1089;&#1077;&#1093;%20&#1086;&#1073;&#1088;&#1072;&#1090;&#1080;&#1074;&#1096;&#1080;&#1093;&#1089;&#1103;%2072,4%%20&#1087;&#1088;&#1077;&#1076;&#1089;&#1090;&#1072;&#1074;&#1080;&#1083;&#1080;&#1089;&#1100;%20&#1089;&#1086;&#1073;&#1089;&#1090;&#1074;&#1077;&#1085;&#1085;&#1080;&#1082;&#1072;&#1084;&#1080;%20&#1087;&#1086;&#1084;&#1077;&#1097;&#1077;&#1085;&#1080;&#1081;%20&#1080;%206,6%%20&#1085;&#1072;&#1085;&#1080;&#1084;&#1072;&#1090;&#1077;&#1083;&#1103;&#1084;&#1080;&#187;,%20-%20&#1089;&#1086;&#1086;&#1073;&#1097;&#1080;&#1083;&#1080;%20&#1089;&#1086;&#1090;&#1088;&#1091;&#1076;&#1085;&#1080;&#1082;&#1080;%20&#1060;&#1086;&#1085;&#1076;&#1072;%20&#1082;&#1072;&#1087;&#1080;&#1090;&#1072;&#1083;&#1100;&#1085;&#1086;&#1075;&#1086;%20&#1088;&#1077;&#1084;&#1086;&#1085;&#1090;&#1072;.%20%20%20%20&#1048;&#1057;&#1058;&#1054;&#1063;&#1053;&#1048;&#1050;:%20&#1080;&#1085;&#1092;&#1086;&#1088;&#1084;&#1072;&#1094;&#1080;&#1086;&#1085;&#1085;&#1099;&#1081;%20&#1087;&#1086;&#1088;&#1090;&#1072;&#1083;%20&#1075;&#1072;&#1079;&#1077;&#1090;&#1099;%20" TargetMode="External" /></Relationships>
</file>

<file path=word/_rels/footnotes.xml.rels><?xml version="1.0" encoding="UTF-8"?><Relationships xmlns="http://schemas.openxmlformats.org/package/2006/relationships"><Relationship Type="http://schemas.openxmlformats.org/officeDocument/2006/relationships/hyperlink" Id="rId25" Target="http://timiryazevskiy.mos.ru" TargetMode="External" /><Relationship Type="http://schemas.openxmlformats.org/officeDocument/2006/relationships/hyperlink" Id="rId24" Target="http://timiryazevskiy.mos.ru/overhaul/detail/2187784.html" TargetMode="External" /><Relationship Type="http://schemas.openxmlformats.org/officeDocument/2006/relationships/hyperlink" Id="rId23" Target="&#1042;%20&#1060;&#1086;&#1085;&#1076;&#1077;%20&#1082;&#1072;&#1087;&#1080;&#1090;&#1072;&#1083;&#1100;&#1085;&#1086;&#1075;&#1086;%20&#1088;&#1077;&#1084;&#1086;&#1085;&#1090;&#1072;%20&#1074;%20&#1092;&#1077;&#1074;&#1088;&#1072;&#1083;&#1077;%20&#1084;&#1077;&#1089;&#1103;&#1094;&#1077;%20&#1090;&#1077;&#1082;&#1091;&#1097;&#1077;&#1075;&#1086;%20&#1075;&#1086;&#1076;&#1072;%20&#1073;&#1099;&#1083;&#1072;%20&#1072;&#1082;&#1090;&#1080;&#1074;&#1080;&#1088;&#1086;&#1074;&#1072;&#1085;&#1072;%20&#1088;&#1072;&#1073;&#1086;&#1090;&#1072;%20&#1075;&#1086;&#1088;&#1103;&#1095;&#1077;&#1081;%20&#1083;&#1080;&#1085;&#1080;&#1080;.%20&#1055;&#1086;%20&#1080;&#1090;&#1086;&#1075;&#1072;&#1084;%20&#1087;&#1088;&#1086;&#1074;&#1077;&#1076;&#1077;&#1085;&#1085;&#1086;&#1081;%20&#1088;&#1072;&#1073;&#1086;&#1090;&#1099;%20&#1060;&#1086;&#1085;&#1076;%20&#1087;&#1086;&#1076;&#1077;&#1083;&#1080;&#1083;&#1089;&#1103;%20&#1080;&#1090;&#1086;&#1075;&#1072;&#1084;&#1080;%20&#1077;&#1075;&#1086;%20&#1088;&#1072;&#1073;&#1086;&#1090;&#1099;%20&#1079;&#1072;%20&#1087;&#1088;&#1086;&#1096;&#1077;&#1076;&#1096;&#1080;&#1077;%20&#1074;&#1086;&#1089;&#1077;&#1084;&#1100;%20&#1084;&#1077;&#1089;&#1103;&#1094;&#1077;&#1074;.%20&#1047;&#1072;%20&#1101;&#1090;&#1086;%20&#1074;&#1088;&#1077;&#1084;&#1103;%20&#1089;&#1087;&#1077;&#1094;&#1080;&#1072;&#1083;&#1080;&#1089;&#1090;&#1072;&#1084;&#1080;%20&#1075;&#1086;&#1088;&#1103;&#1095;&#1077;&#1081;%20&#1083;&#1080;&#1085;&#1080;&#1080;%20&#1073;&#1099;&#1083;&#1086;%20&#1087;&#1088;&#1080;&#1085;&#1103;&#1090;&#1086;%20&#1073;&#1086;&#1083;&#1077;&#1077;%2040%20&#1090;&#1099;&#1089;&#1103;&#1095;%20&#1079;&#1074;&#1086;&#1085;&#1082;&#1086;&#1074;%20&#1075;&#1088;&#1072;&#1078;&#1076;&#1072;&#1085;.%20&#1042;%20&#1087;&#1077;&#1088;&#1074;&#1086;&#1077;%20&#1074;&#1088;&#1077;&#1084;&#1103;%20&#1088;&#1072;&#1073;&#1086;&#1090;&#1099;%20&#1083;&#1080;&#1085;&#1080;&#1080;%20&#1086;&#1089;&#1085;&#1086;&#1074;&#1085;&#1099;&#1077;%20&#1074;&#1086;&#1087;&#1088;&#1086;&#1089;&#1099;%20&#1082;&#1072;&#1089;&#1072;&#1083;&#1080;&#1089;&#1100;%20&#1089;&#1087;&#1086;&#1089;&#1086;&#1073;&#1072;%20&#1074;&#1099;&#1073;&#1086;&#1088;&#1072;%20&#1085;&#1072;&#1082;&#1086;&#1087;&#1083;&#1077;&#1085;&#1080;&#1103;%20&#1089;&#1088;&#1077;&#1076;&#1089;&#1090;&#1074;%20&#1085;&#1072;%20&#1082;&#1072;&#1087;&#1080;&#1090;&#1072;&#1083;&#1100;&#1085;&#1099;&#1081;%20&#1088;&#1077;&#1084;&#1086;&#1085;&#1090;%20&#1084;&#1085;&#1086;&#1075;&#1086;&#1082;&#1074;&#1072;&#1088;&#1090;&#1080;&#1088;&#1085;&#1099;&#1093;%20&#1076;&#1086;&#1084;&#1086;&#1074;,%20&#1079;&#1072;&#1090;&#1077;&#1084;%20&#1084;&#1086;&#1089;&#1082;&#1074;&#1080;&#1095;&#1080;%20&#1089;&#1090;&#1072;&#1083;&#1080;%20&#1080;&#1085;&#1090;&#1077;&#1088;&#1077;&#1089;&#1086;&#1074;&#1072;&#1090;&#1100;&#1089;&#1103;%20&#1085;&#1102;&#1072;&#1085;&#1089;&#1072;&#1084;&#1080;%20&#1088;&#1077;&#1075;&#1080;&#1086;&#1085;&#1072;&#1083;&#1100;&#1085;&#1086;&#1081;%20&#1087;&#1088;&#1086;&#1075;&#1088;&#1072;&#1084;&#1084;&#1099;.%20%20%20%20%20&#171;&#1041;&#1086;&#1083;&#1100;&#1096;&#1080;&#1085;&#1089;&#1090;&#1074;&#1086;%20&#1075;&#1086;&#1088;&#1086;&#1078;&#1072;&#1085;%20&#8211;%20&#1087;&#1086;&#1088;&#1103;&#1076;&#1082;&#1072;%2086,8%%20&#8211;%20&#1080;&#1085;&#1090;&#1077;&#1088;&#1077;&#1089;&#1086;&#1074;&#1072;&#1083;&#1080;%20&#1074;&#1086;&#1087;&#1088;&#1086;&#1089;&#1099;%20&#1086;&#1073;&#1097;&#1077;&#1075;&#1086;%20&#1080;&#1085;&#1092;&#1086;&#1088;&#1084;&#1072;&#1094;&#1080;&#1086;&#1085;&#1085;&#1086;&#1075;&#1086;%20&#1093;&#1072;&#1088;&#1072;&#1082;&#1090;&#1077;&#1088;&#1072;%20-%20&#1074;&#1072;&#1088;&#1080;&#1072;&#1085;&#1090;&#1099;%20&#1085;&#1072;&#1082;&#1086;&#1087;&#1083;&#1077;&#1085;&#1080;&#1103;%20&#1089;&#1088;&#1077;&#1076;&#1089;&#1090;&#1074;,%20&#1079;&#1072;&#1082;&#1086;&#1085;&#1086;&#1076;&#1072;&#1090;&#1077;&#1083;&#1100;&#1085;&#1072;&#1103;%20&#1073;&#1072;&#1079;&#1072;,%20&#1091;&#1089;&#1083;&#1086;&#1074;&#1080;&#1103;%20&#1074;&#1099;&#1087;&#1086;&#1083;&#1085;&#1077;&#1085;&#1080;&#1103;%20&#1088;&#1072;&#1073;&#1086;&#1090;.%20&#1057;&#1072;&#1084;&#1099;&#1084;&#1080;%20&#1072;&#1082;&#1090;&#1080;&#1074;&#1085;&#1099;&#1084;&#1080;%20&#1089;&#1088;&#1077;&#1076;&#1080;%20&#1079;&#1074;&#1086;&#1085;&#1080;&#1074;&#1096;&#1080;&#1093;%20&#1086;&#1082;&#1072;&#1079;&#1072;&#1083;&#1080;&#1089;&#1100;%20&#1088;&#1072;&#1073;&#1086;&#1090;&#1072;&#1102;&#1097;&#1080;&#1077;%20&#1089;&#1087;&#1077;&#1094;&#1080;&#1072;&#1083;&#1080;&#1089;&#1090;&#1099;%20-%2038,3%,%20&#1083;&#1100;&#1075;&#1086;&#1090;&#1085;&#1080;&#1082;&#1080;%20-%2030%%20&#1080;%20&#1087;&#1077;&#1085;&#1089;&#1080;&#1086;&#1085;&#1077;&#1088;&#1099;%20-%2024,7%.%20&#1057;&#1088;&#1077;&#1076;&#1080;%20&#1074;&#1089;&#1077;&#1093;%20&#1086;&#1073;&#1088;&#1072;&#1090;&#1080;&#1074;&#1096;&#1080;&#1093;&#1089;&#1103;%2072,4%%20&#1087;&#1088;&#1077;&#1076;&#1089;&#1090;&#1072;&#1074;&#1080;&#1083;&#1080;&#1089;&#1100;%20&#1089;&#1086;&#1073;&#1089;&#1090;&#1074;&#1077;&#1085;&#1085;&#1080;&#1082;&#1072;&#1084;&#1080;%20&#1087;&#1086;&#1084;&#1077;&#1097;&#1077;&#1085;&#1080;&#1081;%20&#1080;%206,6%%20&#1085;&#1072;&#1085;&#1080;&#1084;&#1072;&#1090;&#1077;&#1083;&#1103;&#1084;&#1080;&#187;,%20-%20&#1089;&#1086;&#1086;&#1073;&#1097;&#1080;&#1083;&#1080;%20&#1089;&#1086;&#1090;&#1088;&#1091;&#1076;&#1085;&#1080;&#1082;&#1080;%20&#1060;&#1086;&#1085;&#1076;&#1072;%20&#1082;&#1072;&#1087;&#1080;&#1090;&#1072;&#1083;&#1100;&#1085;&#1086;&#1075;&#1086;%20&#1088;&#1077;&#1084;&#1086;&#1085;&#1090;&#1072;.%20%20%20%20&#1048;&#1057;&#1058;&#1054;&#1063;&#1053;&#1048;&#1050;:%20&#1080;&#1085;&#1092;&#1086;&#1088;&#1084;&#1072;&#1094;&#1080;&#1086;&#1085;&#1085;&#1099;&#1081;%20&#1087;&#1086;&#1088;&#1090;&#1072;&#1083;%20&#1075;&#1072;&#1079;&#1077;&#1090;&#1099;%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2025-05-30T04:06:47Z</dcterms:created>
  <dcterms:modified xsi:type="dcterms:W3CDTF">2025-05-30T04:06:47Z</dcterms:modified>
</cp:coreProperties>
</file>

<file path=docProps/custom.xml><?xml version="1.0" encoding="utf-8"?>
<Properties xmlns="http://schemas.openxmlformats.org/officeDocument/2006/custom-properties" xmlns:vt="http://schemas.openxmlformats.org/officeDocument/2006/docPropsVTypes"/>
</file>